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9739C" w:rsidRDefault="00B9739C" w:rsidP="00B9739C">
      <w:pPr>
        <w:jc w:val="center"/>
        <w:rPr>
          <w:rFonts w:ascii="方正小标宋简体" w:eastAsia="方正小标宋简体" w:hint="eastAsia"/>
          <w:sz w:val="36"/>
          <w:szCs w:val="36"/>
        </w:rPr>
      </w:pPr>
      <w:r w:rsidRPr="00B9739C">
        <w:rPr>
          <w:rFonts w:ascii="方正小标宋简体" w:eastAsia="方正小标宋简体" w:hint="eastAsia"/>
          <w:sz w:val="36"/>
          <w:szCs w:val="36"/>
        </w:rPr>
        <w:t>防范和打击非法集资宣传教育标语口号</w:t>
      </w:r>
    </w:p>
    <w:p w:rsidR="00B9739C" w:rsidRPr="00B9739C" w:rsidRDefault="00B9739C">
      <w:pPr>
        <w:rPr>
          <w:rFonts w:ascii="仿宋_GB2312" w:eastAsia="仿宋_GB2312" w:hint="eastAsia"/>
          <w:sz w:val="32"/>
          <w:szCs w:val="32"/>
        </w:rPr>
      </w:pPr>
    </w:p>
    <w:p w:rsidR="00B9739C" w:rsidRDefault="00B9739C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1、远离非法集资，拒绝高利诱惑</w:t>
      </w:r>
    </w:p>
    <w:p w:rsidR="00B9739C" w:rsidRDefault="00B9739C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2、珍惜一生血汗钱，谨防集资骗局</w:t>
      </w:r>
    </w:p>
    <w:p w:rsidR="00B9739C" w:rsidRDefault="00B9739C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3、天上不会掉馅饼，一夜暴富是陷阱</w:t>
      </w:r>
    </w:p>
    <w:p w:rsidR="00B9739C" w:rsidRDefault="00B9739C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4、提高风险防范能力，自觉抵制非法集资</w:t>
      </w:r>
    </w:p>
    <w:p w:rsidR="00B9739C" w:rsidRDefault="00B9739C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5、自觉抵制高息诱惑，理性选择投资渠道</w:t>
      </w:r>
    </w:p>
    <w:p w:rsidR="00D46F99" w:rsidRDefault="00D46F99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6、树立正确理财观念，警惕非法集资陷阱</w:t>
      </w:r>
    </w:p>
    <w:p w:rsidR="00D46F99" w:rsidRDefault="00D46F99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7、远离非法集资，建设美好生活</w:t>
      </w:r>
    </w:p>
    <w:p w:rsidR="00D46F99" w:rsidRDefault="00D46F99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8、防范非法集资，人人有责</w:t>
      </w:r>
    </w:p>
    <w:p w:rsidR="00D46F99" w:rsidRDefault="00D46F99" w:rsidP="00D46F99">
      <w:pPr>
        <w:ind w:left="480" w:hangingChars="150" w:hanging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9、提高风险防范意识，警惕贷款、非法融资和非法集资广告陷阱，谨防上当受骗</w:t>
      </w:r>
    </w:p>
    <w:p w:rsidR="00D46F99" w:rsidRDefault="00D46F99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10、打击非法集资，共创社会和谐</w:t>
      </w:r>
    </w:p>
    <w:p w:rsidR="00D46F99" w:rsidRDefault="00D46F99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11、打击非法集资，维护群众利益</w:t>
      </w:r>
    </w:p>
    <w:p w:rsidR="00D46F99" w:rsidRDefault="00D46F99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12、打击非法集资，维护金融稳定，共创社会和谐</w:t>
      </w:r>
    </w:p>
    <w:p w:rsidR="00D46F99" w:rsidRDefault="00D46F99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13、打击非法集资齐参与，同享</w:t>
      </w:r>
      <w:r w:rsidR="007F79E3">
        <w:rPr>
          <w:rFonts w:ascii="仿宋_GB2312" w:eastAsia="仿宋_GB2312" w:hint="eastAsia"/>
          <w:sz w:val="32"/>
          <w:szCs w:val="32"/>
        </w:rPr>
        <w:t>社会和谐共受益</w:t>
      </w:r>
    </w:p>
    <w:p w:rsidR="00D46F99" w:rsidRDefault="00D46F99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14、加大打击非法集资力度，促进经济平稳较快发展</w:t>
      </w:r>
    </w:p>
    <w:p w:rsidR="00D46F99" w:rsidRDefault="00D46F99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15、警惕非法集资，避免财产损失</w:t>
      </w:r>
    </w:p>
    <w:p w:rsidR="00D46F99" w:rsidRDefault="00D46F99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16、拒绝非法集资，脚踏实地致富</w:t>
      </w:r>
    </w:p>
    <w:p w:rsidR="00D46F99" w:rsidRDefault="00D46F99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17、非法集资不受法律保护，参与非法集资活动风险自担</w:t>
      </w:r>
    </w:p>
    <w:p w:rsidR="00D46F99" w:rsidRDefault="00D46F99" w:rsidP="00D46F99">
      <w:pPr>
        <w:ind w:left="640" w:hangingChars="200" w:hanging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18、警惕以私募股权投资等名义，提供所谓高额回报的非法集资陷进</w:t>
      </w:r>
    </w:p>
    <w:p w:rsidR="00E3670F" w:rsidRDefault="00E3670F" w:rsidP="00D46F99">
      <w:pPr>
        <w:ind w:left="640" w:hangingChars="200" w:hanging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19、警惕借种植养殖、项目开发、生态环保、养老养生投资等名义进行的非法集资活动</w:t>
      </w:r>
    </w:p>
    <w:p w:rsidR="00E3670F" w:rsidRDefault="00E3670F" w:rsidP="00D46F99">
      <w:pPr>
        <w:ind w:left="640" w:hangingChars="200" w:hanging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20、脚踏实地累积财富幸福全家，非法集资高额回报害人害己</w:t>
      </w:r>
    </w:p>
    <w:p w:rsidR="00E3670F" w:rsidRDefault="00E3670F" w:rsidP="00D46F99">
      <w:pPr>
        <w:ind w:left="640" w:hangingChars="200" w:hanging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21、非法集资，法律不保护，政府不买单</w:t>
      </w:r>
    </w:p>
    <w:p w:rsidR="00E3670F" w:rsidRDefault="00E3670F" w:rsidP="00D46F99">
      <w:pPr>
        <w:ind w:left="640" w:hangingChars="200" w:hanging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22、你看中他的汇报，他算计你的本金</w:t>
      </w:r>
    </w:p>
    <w:p w:rsidR="00E3670F" w:rsidRDefault="00E3670F" w:rsidP="00D46F99">
      <w:pPr>
        <w:ind w:left="640" w:hangingChars="200" w:hanging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23、关爱老人生活，远离非法集资</w:t>
      </w:r>
    </w:p>
    <w:p w:rsidR="00E3670F" w:rsidRPr="00E3670F" w:rsidRDefault="00E3670F" w:rsidP="00D46F99">
      <w:pPr>
        <w:ind w:left="640" w:hangingChars="200" w:hanging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24、加强金融法制宣传，提高金融风险防范意识</w:t>
      </w:r>
    </w:p>
    <w:p w:rsidR="00B9739C" w:rsidRPr="00B9739C" w:rsidRDefault="00B9739C">
      <w:pPr>
        <w:rPr>
          <w:rFonts w:ascii="仿宋_GB2312" w:eastAsia="仿宋_GB2312" w:hint="eastAsia"/>
          <w:sz w:val="32"/>
          <w:szCs w:val="32"/>
        </w:rPr>
      </w:pPr>
    </w:p>
    <w:p w:rsidR="00B9739C" w:rsidRPr="00B9739C" w:rsidRDefault="00B9739C">
      <w:pPr>
        <w:rPr>
          <w:rFonts w:ascii="仿宋_GB2312" w:eastAsia="仿宋_GB2312" w:hint="eastAsia"/>
          <w:sz w:val="32"/>
          <w:szCs w:val="32"/>
        </w:rPr>
      </w:pPr>
    </w:p>
    <w:sectPr w:rsidR="00B9739C" w:rsidRPr="00B97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02D" w:rsidRDefault="00A6702D" w:rsidP="00B9739C">
      <w:r>
        <w:separator/>
      </w:r>
    </w:p>
  </w:endnote>
  <w:endnote w:type="continuationSeparator" w:id="1">
    <w:p w:rsidR="00A6702D" w:rsidRDefault="00A6702D" w:rsidP="00B97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02D" w:rsidRDefault="00A6702D" w:rsidP="00B9739C">
      <w:r>
        <w:separator/>
      </w:r>
    </w:p>
  </w:footnote>
  <w:footnote w:type="continuationSeparator" w:id="1">
    <w:p w:rsidR="00A6702D" w:rsidRDefault="00A6702D" w:rsidP="00B973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739C"/>
    <w:rsid w:val="007F79E3"/>
    <w:rsid w:val="00A6702D"/>
    <w:rsid w:val="00B9739C"/>
    <w:rsid w:val="00D46F99"/>
    <w:rsid w:val="00E36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73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73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73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73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曾桂松</dc:creator>
  <cp:keywords/>
  <dc:description/>
  <cp:lastModifiedBy>曾桂松</cp:lastModifiedBy>
  <cp:revision>7</cp:revision>
  <dcterms:created xsi:type="dcterms:W3CDTF">2016-05-24T07:05:00Z</dcterms:created>
  <dcterms:modified xsi:type="dcterms:W3CDTF">2016-05-24T07:25:00Z</dcterms:modified>
</cp:coreProperties>
</file>